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B127" w14:textId="77777777" w:rsidR="00C32FFB" w:rsidRPr="003D7120" w:rsidRDefault="00C32FFB" w:rsidP="00F60425">
      <w:pPr>
        <w:spacing w:before="120" w:after="120" w:line="240" w:lineRule="auto"/>
        <w:ind w:firstLine="142"/>
        <w:jc w:val="center"/>
        <w:rPr>
          <w:rFonts w:ascii="Times New Roman" w:hAnsi="Times New Roman" w:cs="Times New Roman"/>
          <w:b/>
          <w:sz w:val="23"/>
          <w:szCs w:val="23"/>
        </w:rPr>
      </w:pPr>
      <w:r w:rsidRPr="003D7120">
        <w:rPr>
          <w:rFonts w:ascii="Times New Roman" w:hAnsi="Times New Roman" w:cs="Times New Roman"/>
          <w:b/>
          <w:sz w:val="23"/>
          <w:szCs w:val="23"/>
        </w:rPr>
        <w:t>ÜCRETLİ USTA ÖĞRETİCİ</w:t>
      </w:r>
      <w:r w:rsidR="006E34E6" w:rsidRPr="003D7120">
        <w:rPr>
          <w:rFonts w:ascii="Times New Roman" w:hAnsi="Times New Roman" w:cs="Times New Roman"/>
          <w:b/>
          <w:sz w:val="23"/>
          <w:szCs w:val="23"/>
        </w:rPr>
        <w:t xml:space="preserve"> </w:t>
      </w:r>
      <w:r w:rsidR="00E25741" w:rsidRPr="003D7120">
        <w:rPr>
          <w:rFonts w:ascii="Times New Roman" w:hAnsi="Times New Roman" w:cs="Times New Roman"/>
          <w:b/>
          <w:sz w:val="23"/>
          <w:szCs w:val="23"/>
        </w:rPr>
        <w:t xml:space="preserve">HİZMET </w:t>
      </w:r>
      <w:r w:rsidR="0088585B">
        <w:rPr>
          <w:rFonts w:ascii="Times New Roman" w:hAnsi="Times New Roman" w:cs="Times New Roman"/>
          <w:b/>
          <w:sz w:val="23"/>
          <w:szCs w:val="23"/>
        </w:rPr>
        <w:t>YÖNERGESİ</w:t>
      </w:r>
    </w:p>
    <w:p w14:paraId="479404DA" w14:textId="77777777" w:rsidR="00885424" w:rsidRDefault="00885424" w:rsidP="00F60425">
      <w:pPr>
        <w:spacing w:before="120" w:after="120" w:line="240" w:lineRule="auto"/>
        <w:ind w:firstLine="142"/>
        <w:jc w:val="both"/>
        <w:rPr>
          <w:rFonts w:ascii="Times New Roman" w:hAnsi="Times New Roman" w:cs="Times New Roman"/>
        </w:rPr>
      </w:pPr>
    </w:p>
    <w:p w14:paraId="148AF750" w14:textId="77777777" w:rsidR="00C32FFB" w:rsidRPr="00885424" w:rsidRDefault="00C32FFB" w:rsidP="00F60425">
      <w:pPr>
        <w:spacing w:before="120" w:after="120" w:line="240" w:lineRule="auto"/>
        <w:ind w:firstLine="142"/>
        <w:jc w:val="both"/>
        <w:rPr>
          <w:rFonts w:ascii="Times New Roman" w:hAnsi="Times New Roman" w:cs="Times New Roman"/>
        </w:rPr>
      </w:pPr>
      <w:r w:rsidRPr="00885424">
        <w:rPr>
          <w:rFonts w:ascii="Times New Roman" w:hAnsi="Times New Roman" w:cs="Times New Roman"/>
        </w:rPr>
        <w:t>Ücretli Öğretmen ve Usta Öğretici;</w:t>
      </w:r>
    </w:p>
    <w:p w14:paraId="323E82EB" w14:textId="77777777" w:rsidR="007B14D2" w:rsidRDefault="0037350C" w:rsidP="007B14D2">
      <w:pPr>
        <w:pStyle w:val="ListeParagraf"/>
        <w:numPr>
          <w:ilvl w:val="0"/>
          <w:numId w:val="4"/>
        </w:numPr>
        <w:spacing w:before="120" w:after="120" w:line="240" w:lineRule="auto"/>
        <w:ind w:left="426" w:hanging="426"/>
        <w:contextualSpacing w:val="0"/>
        <w:jc w:val="both"/>
        <w:rPr>
          <w:rFonts w:ascii="Times New Roman" w:hAnsi="Times New Roman" w:cs="Times New Roman"/>
        </w:rPr>
      </w:pPr>
      <w:hyperlink r:id="rId7" w:history="1">
        <w:r w:rsidR="007B14D2" w:rsidRPr="00BD1184">
          <w:rPr>
            <w:rStyle w:val="Kpr"/>
            <w:rFonts w:ascii="Times New Roman" w:hAnsi="Times New Roman" w:cs="Times New Roman"/>
          </w:rPr>
          <w:t>https://e-yaygin.meb.gov.tr/pagePrograms.aspx</w:t>
        </w:r>
      </w:hyperlink>
      <w:r w:rsidR="007B14D2">
        <w:rPr>
          <w:rFonts w:ascii="Times New Roman" w:hAnsi="Times New Roman" w:cs="Times New Roman"/>
        </w:rPr>
        <w:t xml:space="preserve"> adresinden modül programları ve eğitici şartlarını inceledim. Başvuru işlemlerini evraklarımı eksiksiz yükleyerek </w:t>
      </w:r>
      <w:hyperlink r:id="rId8" w:history="1">
        <w:r w:rsidR="007B14D2" w:rsidRPr="00BD1184">
          <w:rPr>
            <w:rStyle w:val="Kpr"/>
            <w:rFonts w:ascii="Times New Roman" w:hAnsi="Times New Roman" w:cs="Times New Roman"/>
          </w:rPr>
          <w:t>https://e-yaygin.meb.gov.tr/Login.aspx</w:t>
        </w:r>
      </w:hyperlink>
      <w:r w:rsidR="007B14D2">
        <w:rPr>
          <w:rFonts w:ascii="Times New Roman" w:hAnsi="Times New Roman" w:cs="Times New Roman"/>
        </w:rPr>
        <w:t xml:space="preserve"> adresinden tamamladım.</w:t>
      </w:r>
    </w:p>
    <w:p w14:paraId="23313675" w14:textId="77777777" w:rsidR="0039077C" w:rsidRPr="00885424" w:rsidRDefault="00B163D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Halk Eğitimi Merkezi Müdürlüğünce </w:t>
      </w:r>
      <w:r w:rsidR="0039077C" w:rsidRPr="00885424">
        <w:rPr>
          <w:rFonts w:ascii="Times New Roman" w:hAnsi="Times New Roman" w:cs="Times New Roman"/>
        </w:rPr>
        <w:t xml:space="preserve">ihtiyaç duyulduğu ve kursiyer bulunduğu takdirde açılacak kurslarda görevlendirilebilir. </w:t>
      </w:r>
      <w:r w:rsidR="00662F34" w:rsidRPr="00885424">
        <w:rPr>
          <w:rFonts w:ascii="Times New Roman" w:hAnsi="Times New Roman" w:cs="Times New Roman"/>
        </w:rPr>
        <w:t xml:space="preserve">Görev yerleri kurum müdürlüğünce belirlenir. </w:t>
      </w:r>
      <w:r w:rsidR="0039077C" w:rsidRPr="00885424">
        <w:rPr>
          <w:rFonts w:ascii="Times New Roman" w:hAnsi="Times New Roman" w:cs="Times New Roman"/>
        </w:rPr>
        <w:t>Ancak ücretli öğretmen/usta öğretici görevlendirilmediği takdirde de hiçbir hak iddia edemeyecektir.</w:t>
      </w:r>
    </w:p>
    <w:p w14:paraId="3202EC1D" w14:textId="77777777" w:rsidR="003E6B82"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Kurumlarda görevlendirilen ücretli usta öğreticiler, öğreticilik görevlerini plan ve program dâhilinde yürütürler. Bu kişiler, görevleri süresince Devlet memurlarının tutum, davranış ve vakarına uygun davranmakla sorumludur.</w:t>
      </w:r>
    </w:p>
    <w:p w14:paraId="3528E48F" w14:textId="77777777" w:rsidR="00200946" w:rsidRPr="00200946" w:rsidRDefault="00200946" w:rsidP="0020094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Ücretli usta öğreticiler</w:t>
      </w:r>
      <w:r>
        <w:rPr>
          <w:rFonts w:ascii="Times New Roman" w:eastAsia="Times New Roman" w:hAnsi="Times New Roman" w:cs="Times New Roman"/>
          <w:lang w:eastAsia="tr-TR"/>
        </w:rPr>
        <w:t>e</w:t>
      </w:r>
      <w:r w:rsidRPr="00885424">
        <w:rPr>
          <w:rFonts w:ascii="Times New Roman" w:eastAsia="Times New Roman" w:hAnsi="Times New Roman" w:cs="Times New Roman"/>
          <w:lang w:eastAsia="tr-TR"/>
        </w:rPr>
        <w:t xml:space="preserve"> bir mali yıl içerisinde 11 aydan fazla </w:t>
      </w:r>
      <w:r w:rsidR="00256409" w:rsidRPr="00885424">
        <w:rPr>
          <w:rFonts w:ascii="Times New Roman" w:eastAsia="Times New Roman" w:hAnsi="Times New Roman" w:cs="Times New Roman"/>
          <w:lang w:eastAsia="tr-TR"/>
        </w:rPr>
        <w:t>görevlendirilemez</w:t>
      </w:r>
      <w:r w:rsidR="00256409">
        <w:rPr>
          <w:rFonts w:ascii="Times New Roman" w:eastAsia="Times New Roman" w:hAnsi="Times New Roman" w:cs="Times New Roman"/>
          <w:lang w:eastAsia="tr-TR"/>
        </w:rPr>
        <w:t>. Olabilecek fazla görevlendirmelerde usta öğretici sorumludur. Usta</w:t>
      </w:r>
      <w:r>
        <w:rPr>
          <w:rFonts w:ascii="Times New Roman" w:eastAsia="Times New Roman" w:hAnsi="Times New Roman" w:cs="Times New Roman"/>
          <w:lang w:eastAsia="tr-TR"/>
        </w:rPr>
        <w:t xml:space="preserve"> Öğreticinin takibini yaparak idareye bildirmesi esastır.</w:t>
      </w:r>
    </w:p>
    <w:p w14:paraId="7CD51B7C" w14:textId="77777777" w:rsidR="00200946" w:rsidRPr="00885424" w:rsidRDefault="00200946" w:rsidP="0020094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 xml:space="preserve">Ders görevi ile görevlendirilen ücretli usta öğreticilerin günlük çalışma süresi en fazla </w:t>
      </w:r>
      <w:r>
        <w:rPr>
          <w:rFonts w:ascii="Times New Roman" w:eastAsia="Times New Roman" w:hAnsi="Times New Roman" w:cs="Times New Roman"/>
          <w:lang w:eastAsia="tr-TR"/>
        </w:rPr>
        <w:t>8 (</w:t>
      </w:r>
      <w:r w:rsidRPr="00885424">
        <w:rPr>
          <w:rFonts w:ascii="Times New Roman" w:eastAsia="Times New Roman" w:hAnsi="Times New Roman" w:cs="Times New Roman"/>
          <w:lang w:eastAsia="tr-TR"/>
        </w:rPr>
        <w:t>sekiz</w:t>
      </w:r>
      <w:r>
        <w:rPr>
          <w:rFonts w:ascii="Times New Roman" w:eastAsia="Times New Roman" w:hAnsi="Times New Roman" w:cs="Times New Roman"/>
          <w:lang w:eastAsia="tr-TR"/>
        </w:rPr>
        <w:t>)</w:t>
      </w:r>
      <w:r w:rsidRPr="00885424">
        <w:rPr>
          <w:rFonts w:ascii="Times New Roman" w:eastAsia="Times New Roman" w:hAnsi="Times New Roman" w:cs="Times New Roman"/>
          <w:lang w:eastAsia="tr-TR"/>
        </w:rPr>
        <w:t xml:space="preserve"> ders saatidir. Müdür, cumartesi ve pazar günleri de dâhil olmak üzere ücretli usta öğreticilere günün 0</w:t>
      </w:r>
      <w:r>
        <w:rPr>
          <w:rFonts w:ascii="Times New Roman" w:eastAsia="Times New Roman" w:hAnsi="Times New Roman" w:cs="Times New Roman"/>
          <w:lang w:eastAsia="tr-TR"/>
        </w:rPr>
        <w:t>8</w:t>
      </w:r>
      <w:r w:rsidRPr="00885424">
        <w:rPr>
          <w:rFonts w:ascii="Times New Roman" w:eastAsia="Times New Roman" w:hAnsi="Times New Roman" w:cs="Times New Roman"/>
          <w:lang w:eastAsia="tr-TR"/>
        </w:rPr>
        <w:t>.00 ile 22.00 saatleri arasında görev verebilir.</w:t>
      </w:r>
    </w:p>
    <w:p w14:paraId="168C6693" w14:textId="77777777"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 xml:space="preserve">Ücretli usta öğreticilere </w:t>
      </w:r>
      <w:r w:rsidRPr="00200946">
        <w:rPr>
          <w:rFonts w:ascii="Times New Roman" w:eastAsia="Times New Roman" w:hAnsi="Times New Roman" w:cs="Times New Roman"/>
          <w:i/>
          <w:u w:val="single"/>
          <w:lang w:eastAsia="tr-TR"/>
        </w:rPr>
        <w:t>çalıştıkları ders saati karşılığında</w:t>
      </w:r>
      <w:r w:rsidRPr="00885424">
        <w:rPr>
          <w:rFonts w:ascii="Times New Roman" w:eastAsia="Times New Roman" w:hAnsi="Times New Roman" w:cs="Times New Roman"/>
          <w:lang w:eastAsia="tr-TR"/>
        </w:rPr>
        <w:t xml:space="preserve"> ek ders ücreti ödenir.</w:t>
      </w:r>
      <w:r w:rsidR="00200946">
        <w:rPr>
          <w:rFonts w:ascii="Times New Roman" w:eastAsia="Times New Roman" w:hAnsi="Times New Roman" w:cs="Times New Roman"/>
          <w:lang w:eastAsia="tr-TR"/>
        </w:rPr>
        <w:t xml:space="preserve"> Herhangi bir nedenle kurumların tatil edilmesi nedeniyle (Kar tatili-Salgın hastalık vs.) aksi genelge ve yönetmeliklerde belirtilmediği sürece ders ücreti ödenmez.</w:t>
      </w:r>
    </w:p>
    <w:p w14:paraId="2347D911" w14:textId="77777777"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Kursiyerlerin çeşitli nedenlerle öğrenime devam etmemeleri hâlinde kursun kapatılması durumunda, ücretli usta öğreticilerin başka bir kursta görev almaları sağlanır. Bu durumun mümkün olmaması durumunda görevlendirmeleri iptal edilir. Bu kişilere görev yaptığı süre kadar ücret ödenir.</w:t>
      </w:r>
    </w:p>
    <w:p w14:paraId="165F157B" w14:textId="77777777"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eastAsia="Times New Roman" w:hAnsi="Times New Roman" w:cs="Times New Roman"/>
          <w:lang w:eastAsia="tr-TR"/>
        </w:rPr>
        <w:t xml:space="preserve">Ücretli usta öğreticilerin, </w:t>
      </w:r>
      <w:r w:rsidR="006272E1">
        <w:rPr>
          <w:rFonts w:ascii="Times New Roman" w:eastAsia="Times New Roman" w:hAnsi="Times New Roman" w:cs="Times New Roman"/>
          <w:lang w:eastAsia="tr-TR"/>
        </w:rPr>
        <w:t>yönetmelikte</w:t>
      </w:r>
      <w:r w:rsidRPr="00885424">
        <w:rPr>
          <w:rFonts w:ascii="Times New Roman" w:eastAsia="Times New Roman" w:hAnsi="Times New Roman" w:cs="Times New Roman"/>
          <w:lang w:eastAsia="tr-TR"/>
        </w:rPr>
        <w:t xml:space="preserve"> belirtilen şartları taşımadıkları, görevlerinde Ek-5 Değerlendirme Formuna göre başarısız oldukları, bu Yönetmelik hükümlerine uymadıkları kurum müdürlüğü, mülki idare amirleri veya denetlemeye yetkili birimlerce belirlenmesi durumunda, usta öğreticilerin görevlendirmeleri iptal edilir. Bu kişilere görev yaptığı süre kadar ücret ödenir.</w:t>
      </w:r>
    </w:p>
    <w:p w14:paraId="58C7BAEB" w14:textId="77777777"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Görevlendirilen Ücretli öğretmen/usta öğretici kurs onayında belirlenen tarih, yer ve saatlerde görev yapmak zorundadır. Ücretli öğretmen/usta öğretici Halk Eğitimi Merkezi Müdürlüğünün haberi olmadan görev yerine gitmemesi, yetkili kişilerce yapılan denetim ve kontrollerde görev yerinde mazeretsiz olarak bulunmaması ve/veya görev yerini erken terk etmesi halinde Ücretli Öğretmen/Usta Öğreticinin hizmet sözleşmesi Halk Eğitimi Merkezi Müdürlüğünce tek taraflı olarak feshedilebilir.</w:t>
      </w:r>
    </w:p>
    <w:p w14:paraId="015A9BCC" w14:textId="77777777" w:rsidR="003E6B82" w:rsidRPr="00885424" w:rsidRDefault="003E6B82"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Ücretli öğretmen/usta öğretici önemli </w:t>
      </w:r>
      <w:r w:rsidRPr="00954981">
        <w:rPr>
          <w:rFonts w:ascii="Times New Roman" w:hAnsi="Times New Roman" w:cs="Times New Roman"/>
          <w:b/>
          <w:i/>
          <w:u w:val="single"/>
        </w:rPr>
        <w:t>mazeretleri dışında izin kullanamaz</w:t>
      </w:r>
      <w:r w:rsidRPr="00885424">
        <w:rPr>
          <w:rFonts w:ascii="Times New Roman" w:hAnsi="Times New Roman" w:cs="Times New Roman"/>
        </w:rPr>
        <w:t>. İzin kullandığı günlerde ders ücreti kesilir. (</w:t>
      </w:r>
      <w:r w:rsidRPr="00885424">
        <w:rPr>
          <w:rFonts w:ascii="Times New Roman" w:hAnsi="Times New Roman" w:cs="Times New Roman"/>
          <w:i/>
          <w:iCs/>
        </w:rPr>
        <w:t>Alınan rapor en geç iki gün içinde Halk Eğitimi Merkezi Müdürlüğüne teslim edilmesi; olağanüstü durumlar haricinde kalan hususlar için talep edilen mazeret izinleri için en az 3 gün önceden Halk Eğitimi Merkezi Müdürlüğüne yazılı dilekçe verilmesi ve kurum müdürlüğünce dilekçeye verilecek cevaba göre hareket edilmesi gerekir.</w:t>
      </w:r>
      <w:r w:rsidRPr="00885424">
        <w:rPr>
          <w:rFonts w:ascii="Times New Roman" w:hAnsi="Times New Roman" w:cs="Times New Roman"/>
        </w:rPr>
        <w:t>)</w:t>
      </w:r>
    </w:p>
    <w:p w14:paraId="0C178D19" w14:textId="77777777" w:rsidR="00BC420A"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954981">
        <w:rPr>
          <w:rFonts w:ascii="Times New Roman" w:hAnsi="Times New Roman" w:cs="Times New Roman"/>
          <w:b/>
        </w:rPr>
        <w:t xml:space="preserve">Kurslar başlama tarihinden en az 15 gün önceden </w:t>
      </w:r>
      <w:r w:rsidR="00A94E3A" w:rsidRPr="00954981">
        <w:rPr>
          <w:rFonts w:ascii="Times New Roman" w:hAnsi="Times New Roman" w:cs="Times New Roman"/>
          <w:b/>
        </w:rPr>
        <w:t xml:space="preserve">e-yaygın sistemi üzerinde </w:t>
      </w:r>
      <w:r w:rsidRPr="00954981">
        <w:rPr>
          <w:rFonts w:ascii="Times New Roman" w:hAnsi="Times New Roman" w:cs="Times New Roman"/>
          <w:b/>
        </w:rPr>
        <w:t>planlanır.</w:t>
      </w:r>
      <w:r w:rsidR="00BC420A">
        <w:rPr>
          <w:rFonts w:ascii="Times New Roman" w:hAnsi="Times New Roman" w:cs="Times New Roman"/>
          <w:b/>
        </w:rPr>
        <w:t xml:space="preserve"> </w:t>
      </w:r>
      <w:r w:rsidR="00BC420A" w:rsidRPr="00BC420A">
        <w:rPr>
          <w:rFonts w:ascii="Times New Roman" w:hAnsi="Times New Roman" w:cs="Times New Roman"/>
        </w:rPr>
        <w:t>Kurs planlamak için gelindiği tarihten itibaren 15 gün sonrasına planlama yapılır.</w:t>
      </w:r>
      <w:r w:rsidR="00BC420A">
        <w:rPr>
          <w:rFonts w:ascii="Times New Roman" w:hAnsi="Times New Roman" w:cs="Times New Roman"/>
        </w:rPr>
        <w:t xml:space="preserve"> </w:t>
      </w:r>
    </w:p>
    <w:p w14:paraId="7E8C9D18" w14:textId="77777777" w:rsidR="003E6B82" w:rsidRPr="00BC420A" w:rsidRDefault="00BC420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Pr>
          <w:rFonts w:ascii="Times New Roman" w:hAnsi="Times New Roman" w:cs="Times New Roman"/>
        </w:rPr>
        <w:t>Kurs planlaması yapıldıktan sonra e-yaygın sisteminden eğitici kurs onayını yapar.</w:t>
      </w:r>
    </w:p>
    <w:p w14:paraId="7373A314" w14:textId="77777777" w:rsidR="00E25741" w:rsidRPr="00885424" w:rsidRDefault="00E25741" w:rsidP="00E2574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 başlamadan Ünitelendirilmiş </w:t>
      </w:r>
      <w:r w:rsidR="00B163D1">
        <w:rPr>
          <w:rFonts w:ascii="Times New Roman" w:hAnsi="Times New Roman" w:cs="Times New Roman"/>
        </w:rPr>
        <w:t>kurs</w:t>
      </w:r>
      <w:r w:rsidRPr="00885424">
        <w:rPr>
          <w:rFonts w:ascii="Times New Roman" w:hAnsi="Times New Roman" w:cs="Times New Roman"/>
        </w:rPr>
        <w:t xml:space="preserve"> planlarını ve </w:t>
      </w:r>
      <w:r w:rsidR="00B163D1">
        <w:rPr>
          <w:rFonts w:ascii="Times New Roman" w:hAnsi="Times New Roman" w:cs="Times New Roman"/>
        </w:rPr>
        <w:t>k</w:t>
      </w:r>
      <w:r w:rsidRPr="00885424">
        <w:rPr>
          <w:rFonts w:ascii="Times New Roman" w:hAnsi="Times New Roman" w:cs="Times New Roman"/>
        </w:rPr>
        <w:t>ursu ile ilgili “Kurs Dosyasını” hazırlar ve bir nüshasını imzalayarak kursun başladığı güne kadar kurum idaresine teslim eder. Atatürkçülük ile ilgili konulara planlarda yer verir, derslere hazırlıklı girerler, konuların işlenmesinde kursiyerlerin yaparak yaşayarak, inceleyerek ve araştırarak öğrenmelerini, eğitim-öğretim ve üretim çalışmalarında konuların gerekli kıldığı araç-gereç gibi her türlü imkânlardan yararlanmalarını sağlar.</w:t>
      </w:r>
    </w:p>
    <w:p w14:paraId="36443A84" w14:textId="77777777" w:rsidR="00954981" w:rsidRPr="00954981" w:rsidRDefault="00C32FFB" w:rsidP="00954981">
      <w:pPr>
        <w:pStyle w:val="ListeParagraf"/>
        <w:numPr>
          <w:ilvl w:val="0"/>
          <w:numId w:val="4"/>
        </w:numPr>
        <w:spacing w:before="120" w:after="120" w:line="240" w:lineRule="auto"/>
        <w:ind w:left="425" w:hanging="425"/>
        <w:contextualSpacing w:val="0"/>
        <w:jc w:val="both"/>
        <w:rPr>
          <w:rFonts w:ascii="Times New Roman" w:hAnsi="Times New Roman" w:cs="Times New Roman"/>
          <w:i/>
          <w:sz w:val="20"/>
          <w:szCs w:val="20"/>
        </w:rPr>
      </w:pPr>
      <w:r w:rsidRPr="00885424">
        <w:rPr>
          <w:rFonts w:ascii="Times New Roman" w:hAnsi="Times New Roman" w:cs="Times New Roman"/>
        </w:rPr>
        <w:lastRenderedPageBreak/>
        <w:t>Kendisine açılan kurs ile ilgili kurs onayını, kurs çalışma günlerini gösteren belgeleri imza k</w:t>
      </w:r>
      <w:r w:rsidR="0039077C" w:rsidRPr="00885424">
        <w:rPr>
          <w:rFonts w:ascii="Times New Roman" w:hAnsi="Times New Roman" w:cs="Times New Roman"/>
        </w:rPr>
        <w:t xml:space="preserve">arşılığı kurum idaresinden alır, </w:t>
      </w:r>
      <w:r w:rsidR="0039077C" w:rsidRPr="00885424">
        <w:rPr>
          <w:rFonts w:ascii="Times New Roman" w:hAnsi="Times New Roman" w:cs="Times New Roman"/>
          <w:b/>
        </w:rPr>
        <w:t>SGK giriş işlemlerini</w:t>
      </w:r>
      <w:r w:rsidR="0039077C" w:rsidRPr="00885424">
        <w:rPr>
          <w:rFonts w:ascii="Times New Roman" w:hAnsi="Times New Roman" w:cs="Times New Roman"/>
        </w:rPr>
        <w:t xml:space="preserve"> yaptırır evrakları imzalar.</w:t>
      </w:r>
      <w:r w:rsidR="00954981">
        <w:rPr>
          <w:rFonts w:ascii="Times New Roman" w:hAnsi="Times New Roman" w:cs="Times New Roman"/>
        </w:rPr>
        <w:t xml:space="preserve"> </w:t>
      </w:r>
      <w:r w:rsidR="00954981" w:rsidRPr="00954981">
        <w:rPr>
          <w:rFonts w:ascii="Times New Roman" w:hAnsi="Times New Roman" w:cs="Times New Roman"/>
          <w:i/>
          <w:sz w:val="20"/>
          <w:szCs w:val="20"/>
        </w:rPr>
        <w:t>(SGK işlemini yaptırmayanlar ücretlerini giriş tarihi itibariyle almaya başlarlar).</w:t>
      </w:r>
    </w:p>
    <w:p w14:paraId="7285A45B" w14:textId="77777777" w:rsidR="00662F3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başlamadan önce e-yaygın sistemine (http://e-yaygin.meb.gov.tr/Login.aspx</w:t>
      </w:r>
      <w:r w:rsidRPr="00885424">
        <w:rPr>
          <w:rFonts w:ascii="Times New Roman" w:hAnsi="Times New Roman" w:cs="Times New Roman"/>
          <w:b/>
        </w:rPr>
        <w:t xml:space="preserve">)  </w:t>
      </w:r>
      <w:r w:rsidR="00E9061D" w:rsidRPr="00E9061D">
        <w:rPr>
          <w:rFonts w:ascii="Times New Roman" w:hAnsi="Times New Roman" w:cs="Times New Roman"/>
          <w:b/>
          <w:i/>
          <w:sz w:val="20"/>
          <w:szCs w:val="20"/>
          <w:u w:val="single"/>
        </w:rPr>
        <w:t>KAYIT EDİLEN KURSİYERLERİ E-YAYGIN SİSTEMİ ÜZERİNDEN KONTROL EDER</w:t>
      </w:r>
      <w:r w:rsidRPr="00885424">
        <w:rPr>
          <w:rFonts w:ascii="Times New Roman" w:hAnsi="Times New Roman" w:cs="Times New Roman"/>
          <w:b/>
        </w:rPr>
        <w:t xml:space="preserve"> </w:t>
      </w:r>
      <w:r w:rsidRPr="00885424">
        <w:rPr>
          <w:rFonts w:ascii="Times New Roman" w:hAnsi="Times New Roman" w:cs="Times New Roman"/>
        </w:rPr>
        <w:t>ve eksiklikleri zamanında ilgili müdür yardımcısına iletir</w:t>
      </w:r>
      <w:r w:rsidR="00662F34" w:rsidRPr="00885424">
        <w:rPr>
          <w:rFonts w:ascii="Times New Roman" w:hAnsi="Times New Roman" w:cs="Times New Roman"/>
        </w:rPr>
        <w:t xml:space="preserve"> </w:t>
      </w:r>
      <w:r w:rsidR="00662F34" w:rsidRPr="00954981">
        <w:rPr>
          <w:rFonts w:ascii="Times New Roman" w:hAnsi="Times New Roman" w:cs="Times New Roman"/>
          <w:i/>
        </w:rPr>
        <w:t xml:space="preserve">(Kurs sonunda kayıt-onay yapılmaması nedeniyle </w:t>
      </w:r>
      <w:r w:rsidR="00E9061D">
        <w:rPr>
          <w:rFonts w:ascii="Times New Roman" w:hAnsi="Times New Roman" w:cs="Times New Roman"/>
          <w:i/>
        </w:rPr>
        <w:t xml:space="preserve">kursiyere </w:t>
      </w:r>
      <w:r w:rsidR="00662F34" w:rsidRPr="00954981">
        <w:rPr>
          <w:rFonts w:ascii="Times New Roman" w:hAnsi="Times New Roman" w:cs="Times New Roman"/>
          <w:i/>
        </w:rPr>
        <w:t xml:space="preserve">belge çıkmaması durumunda </w:t>
      </w:r>
      <w:r w:rsidR="00B163D1" w:rsidRPr="00954981">
        <w:rPr>
          <w:rFonts w:ascii="Times New Roman" w:hAnsi="Times New Roman" w:cs="Times New Roman"/>
          <w:i/>
        </w:rPr>
        <w:t>her türlü sorumluğ</w:t>
      </w:r>
      <w:r w:rsidR="00662F34" w:rsidRPr="00954981">
        <w:rPr>
          <w:rFonts w:ascii="Times New Roman" w:hAnsi="Times New Roman" w:cs="Times New Roman"/>
          <w:i/>
        </w:rPr>
        <w:t>u</w:t>
      </w:r>
      <w:r w:rsidR="00B163D1" w:rsidRPr="00954981">
        <w:rPr>
          <w:rFonts w:ascii="Times New Roman" w:hAnsi="Times New Roman" w:cs="Times New Roman"/>
          <w:i/>
        </w:rPr>
        <w:t xml:space="preserve"> kabul etmiş sayılır</w:t>
      </w:r>
      <w:r w:rsidR="00662F34" w:rsidRPr="00954981">
        <w:rPr>
          <w:rFonts w:ascii="Times New Roman" w:hAnsi="Times New Roman" w:cs="Times New Roman"/>
          <w:i/>
        </w:rPr>
        <w:t>)</w:t>
      </w:r>
      <w:r w:rsidRPr="00885424">
        <w:rPr>
          <w:rFonts w:ascii="Times New Roman" w:hAnsi="Times New Roman" w:cs="Times New Roman"/>
        </w:rPr>
        <w:t xml:space="preserve">. </w:t>
      </w:r>
    </w:p>
    <w:p w14:paraId="0BFF1F10" w14:textId="77777777" w:rsidR="00E25741" w:rsidRPr="00885424" w:rsidRDefault="00E25741"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Sitemde kaydı olmayan kursiyerleri</w:t>
      </w:r>
      <w:r w:rsidR="00B163D1">
        <w:rPr>
          <w:rFonts w:ascii="Times New Roman" w:hAnsi="Times New Roman" w:cs="Times New Roman"/>
        </w:rPr>
        <w:t>,</w:t>
      </w:r>
      <w:r w:rsidRPr="00885424">
        <w:rPr>
          <w:rFonts w:ascii="Times New Roman" w:hAnsi="Times New Roman" w:cs="Times New Roman"/>
        </w:rPr>
        <w:t xml:space="preserve"> idarenin bilgisi dışında </w:t>
      </w:r>
      <w:r w:rsidR="00B163D1">
        <w:rPr>
          <w:rFonts w:ascii="Times New Roman" w:hAnsi="Times New Roman" w:cs="Times New Roman"/>
        </w:rPr>
        <w:t xml:space="preserve">ve yazlı beyan alınmadıkça </w:t>
      </w:r>
      <w:r w:rsidRPr="00885424">
        <w:rPr>
          <w:rFonts w:ascii="Times New Roman" w:hAnsi="Times New Roman" w:cs="Times New Roman"/>
        </w:rPr>
        <w:t xml:space="preserve">kursa kabul etmeyecektir. Aksi durumda sorumluluk tamamen </w:t>
      </w:r>
      <w:r w:rsidR="00954981" w:rsidRPr="00885424">
        <w:rPr>
          <w:rFonts w:ascii="Times New Roman" w:hAnsi="Times New Roman" w:cs="Times New Roman"/>
        </w:rPr>
        <w:t>öğretmen/</w:t>
      </w:r>
      <w:r w:rsidRPr="00885424">
        <w:rPr>
          <w:rFonts w:ascii="Times New Roman" w:hAnsi="Times New Roman" w:cs="Times New Roman"/>
        </w:rPr>
        <w:t>usta öğreticiye ait olacaktır.</w:t>
      </w:r>
      <w:r w:rsidR="00F04531" w:rsidRPr="00885424">
        <w:rPr>
          <w:rFonts w:ascii="Times New Roman" w:hAnsi="Times New Roman" w:cs="Times New Roman"/>
        </w:rPr>
        <w:t xml:space="preserve"> Yetkili kişilerce yapılan denetim ve kontrollerde kayıtlı kursiyerlerin olmaması/kayıtsız kursiyer bulunması halinde Ücretli öğretmen/usta öğreticinin görevlendirmesi Halk Eğitimi Merkezi Müdürlüğünce tek taraflı olarak feshedilebilir.  </w:t>
      </w:r>
    </w:p>
    <w:p w14:paraId="555760C8"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Yoklamaları düzenli olarak sisteme işler.</w:t>
      </w:r>
      <w:r w:rsidR="00662F34" w:rsidRPr="00885424">
        <w:rPr>
          <w:rFonts w:ascii="Times New Roman" w:hAnsi="Times New Roman" w:cs="Times New Roman"/>
        </w:rPr>
        <w:t xml:space="preserve"> </w:t>
      </w:r>
      <w:r w:rsidR="0039077C" w:rsidRPr="00885424">
        <w:rPr>
          <w:rFonts w:ascii="Times New Roman" w:hAnsi="Times New Roman" w:cs="Times New Roman"/>
        </w:rPr>
        <w:t>Çeşitli nedenlerle</w:t>
      </w:r>
      <w:r w:rsidR="00E25741" w:rsidRPr="00885424">
        <w:rPr>
          <w:rFonts w:ascii="Times New Roman" w:hAnsi="Times New Roman" w:cs="Times New Roman"/>
        </w:rPr>
        <w:t xml:space="preserve"> </w:t>
      </w:r>
      <w:r w:rsidR="0039077C" w:rsidRPr="00885424">
        <w:rPr>
          <w:rFonts w:ascii="Times New Roman" w:hAnsi="Times New Roman" w:cs="Times New Roman"/>
        </w:rPr>
        <w:t xml:space="preserve">(kursiyer sayısının </w:t>
      </w:r>
      <w:r w:rsidR="00B163D1">
        <w:rPr>
          <w:rFonts w:ascii="Times New Roman" w:hAnsi="Times New Roman" w:cs="Times New Roman"/>
        </w:rPr>
        <w:t>sekizin</w:t>
      </w:r>
      <w:r w:rsidR="0039077C" w:rsidRPr="00885424">
        <w:rPr>
          <w:rFonts w:ascii="Times New Roman" w:hAnsi="Times New Roman" w:cs="Times New Roman"/>
        </w:rPr>
        <w:t xml:space="preserve"> altına düşmesi v.b.) kursun ilgili makamın </w:t>
      </w:r>
      <w:r w:rsidR="00A94E3A" w:rsidRPr="00885424">
        <w:rPr>
          <w:rFonts w:ascii="Times New Roman" w:hAnsi="Times New Roman" w:cs="Times New Roman"/>
        </w:rPr>
        <w:t>Olur’ları</w:t>
      </w:r>
      <w:r w:rsidR="0039077C" w:rsidRPr="00885424">
        <w:rPr>
          <w:rFonts w:ascii="Times New Roman" w:hAnsi="Times New Roman" w:cs="Times New Roman"/>
        </w:rPr>
        <w:t xml:space="preserve">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p>
    <w:p w14:paraId="1428CCCC"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Yıllık planlara bağlı olarak verdikleri ders konuları ile yapılan deney, uygulama ve benzeri çalışmaları her dersin sonunda ilgili deftere yazarak imza eder. Kursiyer çalışmalarını ödev, proje, yazılı, sözlü ve uygulamalı olarak değerlendirir; uygulamalı sınav ile ilgili sınav ürünlerini </w:t>
      </w:r>
      <w:r w:rsidR="00A94E3A" w:rsidRPr="00885424">
        <w:rPr>
          <w:rFonts w:ascii="Times New Roman" w:hAnsi="Times New Roman" w:cs="Times New Roman"/>
          <w:i/>
          <w:u w:val="single"/>
        </w:rPr>
        <w:t>kurs</w:t>
      </w:r>
      <w:r w:rsidRPr="00885424">
        <w:rPr>
          <w:rFonts w:ascii="Times New Roman" w:hAnsi="Times New Roman" w:cs="Times New Roman"/>
          <w:i/>
          <w:u w:val="single"/>
        </w:rPr>
        <w:t xml:space="preserve"> bitiminde</w:t>
      </w:r>
      <w:r w:rsidRPr="00885424">
        <w:rPr>
          <w:rFonts w:ascii="Times New Roman" w:hAnsi="Times New Roman" w:cs="Times New Roman"/>
        </w:rPr>
        <w:t xml:space="preserve"> kurs evrakları ile beraber </w:t>
      </w:r>
      <w:r w:rsidR="005F7CC2" w:rsidRPr="00885424">
        <w:rPr>
          <w:rFonts w:ascii="Times New Roman" w:hAnsi="Times New Roman" w:cs="Times New Roman"/>
          <w:i/>
          <w:u w:val="single"/>
        </w:rPr>
        <w:t>en geç 1 hafta içinde</w:t>
      </w:r>
      <w:r w:rsidR="005F7CC2" w:rsidRPr="00885424">
        <w:rPr>
          <w:rFonts w:ascii="Times New Roman" w:hAnsi="Times New Roman" w:cs="Times New Roman"/>
        </w:rPr>
        <w:t xml:space="preserve"> </w:t>
      </w:r>
      <w:r w:rsidRPr="00885424">
        <w:rPr>
          <w:rFonts w:ascii="Times New Roman" w:hAnsi="Times New Roman" w:cs="Times New Roman"/>
        </w:rPr>
        <w:t>kurum idaresine teslim eder.</w:t>
      </w:r>
    </w:p>
    <w:p w14:paraId="7C457669" w14:textId="77777777" w:rsidR="00E24394" w:rsidRPr="00885424" w:rsidRDefault="00E24394"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Öğretmen-usta öğretici kursu bitmeden en az bir hafta önce kuruma gelerek kurs dosyasını ilgili müdür yardımcısına gösterir, birlikte kontrol ederler, varsa eksiklikler tamamlanır ve kurs bitiminde evrakları eksiksiz olarak imza karşılığı kurum idaresine teslim edilir.</w:t>
      </w:r>
    </w:p>
    <w:p w14:paraId="0FDCA537"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Her türlü eğitim-öğretim ve üretim çalışmaları ile uygulamalarda kursiyerlerin etkinliklerini devamlı ve yakından takip eder, gerekli rehberliği yapar.</w:t>
      </w:r>
    </w:p>
    <w:p w14:paraId="1EBAE741"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Kendisine verilen araç-gereç ve makinelerin korunmasını, bakımını, onarımını ve uygun biçimde kullanılmasını sağlar, bu konuda kursiyerlere rehberlik yapar.</w:t>
      </w:r>
      <w:r w:rsidR="00C70D1C" w:rsidRPr="00885424">
        <w:rPr>
          <w:rFonts w:ascii="Times New Roman" w:hAnsi="Times New Roman" w:cs="Times New Roman"/>
        </w:rPr>
        <w:t xml:space="preserve"> Her türlü güvenlik tedbirlerini alır. Makinalarla ilgili bakım kartlarını hazırlar.</w:t>
      </w:r>
    </w:p>
    <w:p w14:paraId="03466BE7"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Müdürün görevlendirmesi durumunda, diğer kamu görevlileri ile iş birliği içinde hazırlanacak programlar için yöre halkının istek ve ihtiyaçlarını belirler ve ilgili müdür yardımcısına sunar.</w:t>
      </w:r>
    </w:p>
    <w:p w14:paraId="3FA634BD"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i/>
        </w:rPr>
      </w:pPr>
      <w:r w:rsidRPr="00885424">
        <w:rPr>
          <w:rFonts w:ascii="Times New Roman" w:hAnsi="Times New Roman" w:cs="Times New Roman"/>
          <w:i/>
        </w:rPr>
        <w:t xml:space="preserve">Derslerin başlamasından </w:t>
      </w:r>
      <w:r w:rsidRPr="00885424">
        <w:rPr>
          <w:rFonts w:ascii="Times New Roman" w:hAnsi="Times New Roman" w:cs="Times New Roman"/>
          <w:b/>
          <w:i/>
          <w:u w:val="single"/>
        </w:rPr>
        <w:t>en az on beş dakika</w:t>
      </w:r>
      <w:r w:rsidRPr="00885424">
        <w:rPr>
          <w:rFonts w:ascii="Times New Roman" w:hAnsi="Times New Roman" w:cs="Times New Roman"/>
          <w:i/>
        </w:rPr>
        <w:t xml:space="preserve"> önce görev yerinde bulunur, dersliği öğretime hazırlar ve tüm </w:t>
      </w:r>
      <w:r w:rsidRPr="00885424">
        <w:rPr>
          <w:rFonts w:ascii="Times New Roman" w:hAnsi="Times New Roman" w:cs="Times New Roman"/>
          <w:b/>
          <w:i/>
          <w:u w:val="single"/>
        </w:rPr>
        <w:t>kursiyerler sınıftan çıktıktan</w:t>
      </w:r>
      <w:r w:rsidRPr="00885424">
        <w:rPr>
          <w:rFonts w:ascii="Times New Roman" w:hAnsi="Times New Roman" w:cs="Times New Roman"/>
          <w:i/>
        </w:rPr>
        <w:t xml:space="preserve"> sonra sınıfı</w:t>
      </w:r>
      <w:r w:rsidR="00F04531" w:rsidRPr="00885424">
        <w:rPr>
          <w:rFonts w:ascii="Times New Roman" w:hAnsi="Times New Roman" w:cs="Times New Roman"/>
          <w:i/>
        </w:rPr>
        <w:t xml:space="preserve"> kontrol eder; düzenli ve temiz olduğundan emin olduktan sonra sınıfı</w:t>
      </w:r>
      <w:r w:rsidRPr="00885424">
        <w:rPr>
          <w:rFonts w:ascii="Times New Roman" w:hAnsi="Times New Roman" w:cs="Times New Roman"/>
          <w:i/>
        </w:rPr>
        <w:t xml:space="preserve"> terk eder.</w:t>
      </w:r>
    </w:p>
    <w:p w14:paraId="66421CDD"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Görevlendirildiği komisyon ve kulüp çalışmalarına, millî bayram ile mahallî günlere, tören ve toplantılara, sergi, şölen, kurs, seminerler ve yaygın eğitim ile ilgili her türlü etkinliğe katılır; çalışma takviminde belirtilen tarihlerde kurumda hazır bulunur ve verilen görevleri yapar; komisyon ve diğer ekiplerdeki çalışmalarını toplam kalite yönetimi anlayışı ile yürütür.</w:t>
      </w:r>
    </w:p>
    <w:p w14:paraId="115A31D7"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Uygulamalı öğretimde temrin, üretim ve hizmetlerin düzenli olarak sürdürülebilmesi için sorumlu Müdür Yardımcısı ile işbirliği yapar.</w:t>
      </w:r>
    </w:p>
    <w:p w14:paraId="4C36B9A1" w14:textId="77777777" w:rsidR="00A94E3A" w:rsidRPr="00885424" w:rsidRDefault="00A94E3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Kurumun her türlü demirbaşını (makine, alet vs.) kursiyerlerin özel işleri için kullanılmasına izin vermez. Sadece eğitim amaçlı kullanılabilir.</w:t>
      </w:r>
    </w:p>
    <w:p w14:paraId="6A7C3BFD"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Kursun özelliğine göre plan, program ve kitapları kurs yerinde bulundurur. Konu ile ilgili sorumlu Müdür Yardımcısı ile işbirliği yapar.</w:t>
      </w:r>
    </w:p>
    <w:p w14:paraId="3B164555" w14:textId="77777777" w:rsidR="00F04531" w:rsidRPr="00885424" w:rsidRDefault="00F04531" w:rsidP="00F04531">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 yerini sürekli olarak denetime hazır tutar; kursiyer dosyasını günü gününe işler ve sürekli yanında bulundurur. Kurs yerinin temizliği ve düzenini sağlar.</w:t>
      </w:r>
    </w:p>
    <w:p w14:paraId="606EA159" w14:textId="77777777" w:rsidR="00F04531"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Toplantılara zamanında katılmaya özen gösterir. </w:t>
      </w:r>
      <w:r w:rsidR="00F04531" w:rsidRPr="00885424">
        <w:rPr>
          <w:rFonts w:ascii="Times New Roman" w:hAnsi="Times New Roman" w:cs="Times New Roman"/>
        </w:rPr>
        <w:t xml:space="preserve">Toplantılara katılmayan ders görevini yapmamış sayılır. </w:t>
      </w:r>
    </w:p>
    <w:p w14:paraId="0F30BA83" w14:textId="77777777" w:rsidR="00BC420A" w:rsidRPr="00BC420A" w:rsidRDefault="00BC420A" w:rsidP="00BC420A">
      <w:pPr>
        <w:spacing w:before="120" w:after="120" w:line="240" w:lineRule="auto"/>
        <w:jc w:val="both"/>
        <w:rPr>
          <w:rFonts w:ascii="Times New Roman" w:hAnsi="Times New Roman" w:cs="Times New Roman"/>
        </w:rPr>
      </w:pPr>
    </w:p>
    <w:p w14:paraId="5B6FEBA3"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lastRenderedPageBreak/>
        <w:t xml:space="preserve">Kurslarda görevli tüm Öğretmen ve Usta Öğreticiler kurs mahallindeki Muhtar, Okul Müdürü, Din Görevlisi, Sağlık </w:t>
      </w:r>
      <w:r w:rsidR="00BC420A">
        <w:rPr>
          <w:rFonts w:ascii="Times New Roman" w:hAnsi="Times New Roman" w:cs="Times New Roman"/>
        </w:rPr>
        <w:t>Personeli</w:t>
      </w:r>
      <w:r w:rsidRPr="00885424">
        <w:rPr>
          <w:rFonts w:ascii="Times New Roman" w:hAnsi="Times New Roman" w:cs="Times New Roman"/>
        </w:rPr>
        <w:t xml:space="preserve"> ile işbirliği içerisinde olmalıdır.  </w:t>
      </w:r>
      <w:r w:rsidRPr="00885424">
        <w:rPr>
          <w:rFonts w:ascii="Times New Roman" w:hAnsi="Times New Roman" w:cs="Times New Roman"/>
          <w:i/>
        </w:rPr>
        <w:t>Açılan tüm kurslarda görevlendirilen Usta Öğretici ve Öğretmenler kurs süresince Halk Eğitimi Merkezi’nin haberi olmadan ekipleriyle birlikte (Kaymakamlık Oluru alınmadan) yapılacak hiçbir etkinlik ve gösteriye katılamazlar.</w:t>
      </w:r>
    </w:p>
    <w:p w14:paraId="6FAFA0F5" w14:textId="77777777" w:rsidR="00C32FFB"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Kesinlikle kursiyerlerle tartışmaz; kursiyerlere kırıcı ve rencide edici bir söz söylemez.</w:t>
      </w:r>
    </w:p>
    <w:p w14:paraId="3FBEC18D"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Çözemediği bir sorun ve olağanüstü bir durum olursa hemen durumu kurum müdürüne bildirir ve kurum müdüründen aldığı direktife göre hareket eder.</w:t>
      </w:r>
    </w:p>
    <w:p w14:paraId="14142374"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Kurumun aile birliği hesabına para bağışı yapan kursiyerlerin dekontlarını toplar ve kurumun aile birliği yetkililerine teslim eder.</w:t>
      </w:r>
    </w:p>
    <w:p w14:paraId="63A0DBD3"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Kurum ile ilgili bilgileri kesinlikle başkaları ile paylaşmaz ve kurum ile ilgili özel bilgileri sır olarak saklar.</w:t>
      </w:r>
    </w:p>
    <w:p w14:paraId="2D1E20D2"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idareden habersiz sınıflar arası malzeme ve demirbaş değişikliği yapamaz, zorunlu hallerde kurum müdürünün izni ile başka bir yerden aldığı demirbaş eşyayı, işi bittiğinde aldığı yere geri bırakır. Kurumun demirbaş ve diğer malzemelerini dikkatli kullanılır; zarar ve hasarlar, zarar verenlere ödettirilir.</w:t>
      </w:r>
    </w:p>
    <w:p w14:paraId="77DDD2BB"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kurslara devam etmek zorundadırlar. Kurs süresinin 1/5 i kadar özürlü-özürsüz devamsızlık edenler, kurslara geç gelmeyi alışkanlık haline getirenler, kurs düzenini bozucu, eğitimi aksatıcı davranışlarda bulunanlar, disiplin kurulu kararı ile kursla ilişikleri kesilir, bunlara belge verilmez. Bu gibi kursiyerlerin durumu, kurs Öğretmen ve Usta Öğreticisi tarafından zamanında idareye yazılı olarak bildirilir.</w:t>
      </w:r>
    </w:p>
    <w:p w14:paraId="13EA43DA"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Kurslarda öğretmen ve kursiyerler kursun amacı dışında işler yapmazlar. Kurum idaresinin olurunu almadan kendisine açılan kurs ile ilgili hiçbir etkinliğe bireysel ve/veya kursiyeri ile katılamazlar.</w:t>
      </w:r>
    </w:p>
    <w:p w14:paraId="1D39B5AC"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Kursiyerler yanlarında arkadaş ve çocuk getirmezler. Kurs dışı işlerle meşgul olamazlar.</w:t>
      </w:r>
      <w:r w:rsidR="00C70587">
        <w:rPr>
          <w:rFonts w:ascii="Times New Roman" w:hAnsi="Times New Roman" w:cs="Times New Roman"/>
        </w:rPr>
        <w:t xml:space="preserve"> Acil durumlar dışında ziyaretçi kabul edilmez.</w:t>
      </w:r>
    </w:p>
    <w:p w14:paraId="49FB5928"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Merkezde görevli öğretmen ve usta öğreticiler kursları ile görevlerin yanında kurum müdürünün yaygın eğitim ile ilgili verdiği tüm görevleri yapar.</w:t>
      </w:r>
    </w:p>
    <w:p w14:paraId="4A982CEC"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 xml:space="preserve">Kursun süresinin </w:t>
      </w:r>
      <w:r w:rsidR="003D7120" w:rsidRPr="00885424">
        <w:rPr>
          <w:rFonts w:ascii="Times New Roman" w:hAnsi="Times New Roman" w:cs="Times New Roman"/>
        </w:rPr>
        <w:t>bitiminde internet üzerinden</w:t>
      </w:r>
      <w:r w:rsidRPr="00885424">
        <w:rPr>
          <w:rFonts w:ascii="Times New Roman" w:hAnsi="Times New Roman" w:cs="Times New Roman"/>
        </w:rPr>
        <w:t xml:space="preserve"> </w:t>
      </w:r>
      <w:r w:rsidR="00AA4A5A" w:rsidRPr="00885424">
        <w:rPr>
          <w:rFonts w:ascii="Times New Roman" w:hAnsi="Times New Roman" w:cs="Times New Roman"/>
        </w:rPr>
        <w:t xml:space="preserve">kendisinin ve </w:t>
      </w:r>
      <w:r w:rsidRPr="00885424">
        <w:rPr>
          <w:rFonts w:ascii="Times New Roman" w:hAnsi="Times New Roman" w:cs="Times New Roman"/>
        </w:rPr>
        <w:t>kursiyerler</w:t>
      </w:r>
      <w:r w:rsidR="003D7120" w:rsidRPr="00885424">
        <w:rPr>
          <w:rFonts w:ascii="Times New Roman" w:hAnsi="Times New Roman" w:cs="Times New Roman"/>
        </w:rPr>
        <w:t>in</w:t>
      </w:r>
      <w:r w:rsidR="00AA4A5A" w:rsidRPr="00885424">
        <w:rPr>
          <w:rFonts w:ascii="Times New Roman" w:hAnsi="Times New Roman" w:cs="Times New Roman"/>
        </w:rPr>
        <w:t xml:space="preserve"> “Memnuniyet anketlerini” ayrı ayrı</w:t>
      </w:r>
      <w:r w:rsidR="003D7120" w:rsidRPr="00885424">
        <w:rPr>
          <w:rFonts w:ascii="Times New Roman" w:hAnsi="Times New Roman" w:cs="Times New Roman"/>
        </w:rPr>
        <w:t xml:space="preserve"> uygulama</w:t>
      </w:r>
      <w:r w:rsidR="00AA4A5A" w:rsidRPr="00885424">
        <w:rPr>
          <w:rFonts w:ascii="Times New Roman" w:hAnsi="Times New Roman" w:cs="Times New Roman"/>
        </w:rPr>
        <w:t>k</w:t>
      </w:r>
      <w:r w:rsidR="00D42B14" w:rsidRPr="00885424">
        <w:rPr>
          <w:rFonts w:ascii="Times New Roman" w:hAnsi="Times New Roman" w:cs="Times New Roman"/>
        </w:rPr>
        <w:t xml:space="preserve"> zorundadır. </w:t>
      </w:r>
    </w:p>
    <w:p w14:paraId="4B0027F6" w14:textId="77777777" w:rsidR="00C32FFB" w:rsidRPr="00885424" w:rsidRDefault="00C32FFB"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Öğretmenler</w:t>
      </w:r>
      <w:r w:rsidR="00AA4A5A" w:rsidRPr="00885424">
        <w:rPr>
          <w:rFonts w:ascii="Times New Roman" w:hAnsi="Times New Roman" w:cs="Times New Roman"/>
        </w:rPr>
        <w:t>/Usta Öğretici,</w:t>
      </w:r>
      <w:r w:rsidRPr="00885424">
        <w:rPr>
          <w:rFonts w:ascii="Times New Roman" w:hAnsi="Times New Roman" w:cs="Times New Roman"/>
        </w:rPr>
        <w:t xml:space="preserve"> merkez içinde ve dışında kurs ile ilgili yapacakları her türlü faaliyeti önceden müdüre yazılı olarak bildirirler.</w:t>
      </w:r>
    </w:p>
    <w:p w14:paraId="6009D41E" w14:textId="77777777" w:rsidR="00C32FFB" w:rsidRPr="00885424" w:rsidRDefault="008D5059"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sidRPr="00885424">
        <w:rPr>
          <w:rFonts w:ascii="Times New Roman" w:hAnsi="Times New Roman" w:cs="Times New Roman"/>
        </w:rPr>
        <w:t>MEB</w:t>
      </w:r>
      <w:r w:rsidR="00C32FFB" w:rsidRPr="00885424">
        <w:rPr>
          <w:rFonts w:ascii="Times New Roman" w:hAnsi="Times New Roman" w:cs="Times New Roman"/>
        </w:rPr>
        <w:t xml:space="preserve"> mevzuat hükümleri ve yukarıda belirtilen esaslara uymayan öğretmen, usta öğretici, veli, personel ve kursiyerler hakkında gerekli yasal işlemleri uygulanır.</w:t>
      </w:r>
      <w:r w:rsidR="007C0C1D" w:rsidRPr="00885424">
        <w:rPr>
          <w:rFonts w:ascii="Times New Roman" w:hAnsi="Times New Roman" w:cs="Times New Roman"/>
        </w:rPr>
        <w:t xml:space="preserve"> Kurumla ilişiği kesilir, bir daha görev verilmez</w:t>
      </w:r>
    </w:p>
    <w:p w14:paraId="741B753C" w14:textId="77777777" w:rsidR="00C32FFB" w:rsidRDefault="00BC420A" w:rsidP="006E34E6">
      <w:pPr>
        <w:pStyle w:val="ListeParagraf"/>
        <w:numPr>
          <w:ilvl w:val="0"/>
          <w:numId w:val="4"/>
        </w:numPr>
        <w:spacing w:before="120" w:after="120" w:line="240" w:lineRule="auto"/>
        <w:ind w:left="425" w:hanging="425"/>
        <w:contextualSpacing w:val="0"/>
        <w:jc w:val="both"/>
        <w:rPr>
          <w:rFonts w:ascii="Times New Roman" w:hAnsi="Times New Roman" w:cs="Times New Roman"/>
        </w:rPr>
      </w:pPr>
      <w:r>
        <w:rPr>
          <w:rFonts w:ascii="Times New Roman" w:hAnsi="Times New Roman" w:cs="Times New Roman"/>
        </w:rPr>
        <w:t>Dersliklerde</w:t>
      </w:r>
      <w:r w:rsidR="00C32FFB" w:rsidRPr="00885424">
        <w:rPr>
          <w:rFonts w:ascii="Times New Roman" w:hAnsi="Times New Roman" w:cs="Times New Roman"/>
        </w:rPr>
        <w:t xml:space="preserve"> çay içmez ve yemek yemez. Benzer şekilde kursiyerlerin </w:t>
      </w:r>
      <w:r>
        <w:rPr>
          <w:rFonts w:ascii="Times New Roman" w:hAnsi="Times New Roman" w:cs="Times New Roman"/>
        </w:rPr>
        <w:t>dersliklerde</w:t>
      </w:r>
      <w:r w:rsidRPr="00885424">
        <w:rPr>
          <w:rFonts w:ascii="Times New Roman" w:hAnsi="Times New Roman" w:cs="Times New Roman"/>
        </w:rPr>
        <w:t xml:space="preserve"> </w:t>
      </w:r>
      <w:r w:rsidR="00C32FFB" w:rsidRPr="00885424">
        <w:rPr>
          <w:rFonts w:ascii="Times New Roman" w:hAnsi="Times New Roman" w:cs="Times New Roman"/>
        </w:rPr>
        <w:t xml:space="preserve">çay içmelerine, yemek yemelerine izin vermez. </w:t>
      </w:r>
      <w:r w:rsidR="006C1F00" w:rsidRPr="00885424">
        <w:rPr>
          <w:rFonts w:ascii="Times New Roman" w:hAnsi="Times New Roman" w:cs="Times New Roman"/>
        </w:rPr>
        <w:t>Sınıf ve atölyesini temiz tutar, güvenlik tedbirlerini alır.</w:t>
      </w:r>
    </w:p>
    <w:p w14:paraId="70BC2896" w14:textId="77777777" w:rsidR="009B74F7" w:rsidRPr="003D7120" w:rsidRDefault="0063582A" w:rsidP="00BC420A">
      <w:pPr>
        <w:spacing w:after="0"/>
        <w:jc w:val="right"/>
        <w:rPr>
          <w:rFonts w:ascii="Times New Roman" w:hAnsi="Times New Roman" w:cs="Times New Roman"/>
          <w:i/>
          <w:sz w:val="23"/>
          <w:szCs w:val="23"/>
        </w:rPr>
      </w:pPr>
      <w:r>
        <w:rPr>
          <w:rFonts w:ascii="Times New Roman" w:hAnsi="Times New Roman" w:cs="Times New Roman"/>
          <w:i/>
          <w:sz w:val="23"/>
          <w:szCs w:val="23"/>
        </w:rPr>
        <w:t>Bozüyük Halk Eğitimi M</w:t>
      </w:r>
      <w:r w:rsidR="009B74F7" w:rsidRPr="003D7120">
        <w:rPr>
          <w:rFonts w:ascii="Times New Roman" w:hAnsi="Times New Roman" w:cs="Times New Roman"/>
          <w:i/>
          <w:sz w:val="23"/>
          <w:szCs w:val="23"/>
        </w:rPr>
        <w:t>erkez</w:t>
      </w:r>
      <w:r w:rsidR="006D3CD2" w:rsidRPr="003D7120">
        <w:rPr>
          <w:rFonts w:ascii="Times New Roman" w:hAnsi="Times New Roman" w:cs="Times New Roman"/>
          <w:i/>
          <w:sz w:val="23"/>
          <w:szCs w:val="23"/>
        </w:rPr>
        <w:t>i</w:t>
      </w:r>
      <w:r w:rsidR="00F60425" w:rsidRPr="003D7120">
        <w:rPr>
          <w:rFonts w:ascii="Times New Roman" w:hAnsi="Times New Roman" w:cs="Times New Roman"/>
          <w:i/>
          <w:sz w:val="23"/>
          <w:szCs w:val="23"/>
        </w:rPr>
        <w:t xml:space="preserve"> </w:t>
      </w:r>
      <w:r w:rsidR="009B74F7" w:rsidRPr="003D7120">
        <w:rPr>
          <w:rFonts w:ascii="Times New Roman" w:hAnsi="Times New Roman" w:cs="Times New Roman"/>
          <w:i/>
          <w:sz w:val="23"/>
          <w:szCs w:val="23"/>
        </w:rPr>
        <w:t>Müdür</w:t>
      </w:r>
      <w:r w:rsidR="006D3CD2" w:rsidRPr="003D7120">
        <w:rPr>
          <w:rFonts w:ascii="Times New Roman" w:hAnsi="Times New Roman" w:cs="Times New Roman"/>
          <w:i/>
          <w:sz w:val="23"/>
          <w:szCs w:val="23"/>
        </w:rPr>
        <w:t>lüğü</w:t>
      </w:r>
    </w:p>
    <w:p w14:paraId="7D6E0577" w14:textId="77777777" w:rsidR="0063582A" w:rsidRDefault="0063582A" w:rsidP="00F60425">
      <w:pPr>
        <w:spacing w:after="0"/>
        <w:ind w:firstLine="142"/>
        <w:jc w:val="both"/>
        <w:rPr>
          <w:rFonts w:ascii="Times New Roman" w:hAnsi="Times New Roman" w:cs="Times New Roman"/>
          <w:b/>
          <w:sz w:val="23"/>
          <w:szCs w:val="23"/>
          <w:u w:val="single"/>
        </w:rPr>
      </w:pPr>
    </w:p>
    <w:p w14:paraId="00D4938E" w14:textId="77777777" w:rsidR="006D3CD2" w:rsidRPr="003D7120" w:rsidRDefault="007C0C1D" w:rsidP="00F60425">
      <w:pPr>
        <w:spacing w:after="0"/>
        <w:ind w:firstLine="142"/>
        <w:jc w:val="both"/>
        <w:rPr>
          <w:rFonts w:ascii="Times New Roman" w:hAnsi="Times New Roman" w:cs="Times New Roman"/>
          <w:b/>
          <w:sz w:val="23"/>
          <w:szCs w:val="23"/>
          <w:u w:val="single"/>
        </w:rPr>
      </w:pPr>
      <w:r w:rsidRPr="003D7120">
        <w:rPr>
          <w:rFonts w:ascii="Times New Roman" w:hAnsi="Times New Roman" w:cs="Times New Roman"/>
          <w:b/>
          <w:sz w:val="23"/>
          <w:szCs w:val="23"/>
          <w:u w:val="single"/>
        </w:rPr>
        <w:t>OKUDUM, BİLGİ EDİNDİM</w:t>
      </w:r>
      <w:r w:rsidR="00662F34" w:rsidRPr="003D7120">
        <w:rPr>
          <w:rFonts w:ascii="Times New Roman" w:hAnsi="Times New Roman" w:cs="Times New Roman"/>
          <w:b/>
          <w:sz w:val="23"/>
          <w:szCs w:val="23"/>
          <w:u w:val="single"/>
        </w:rPr>
        <w:t>,</w:t>
      </w:r>
      <w:r w:rsidR="007D267B" w:rsidRPr="003D7120">
        <w:rPr>
          <w:rFonts w:ascii="Times New Roman" w:hAnsi="Times New Roman" w:cs="Times New Roman"/>
          <w:b/>
          <w:sz w:val="23"/>
          <w:szCs w:val="23"/>
          <w:u w:val="single"/>
        </w:rPr>
        <w:t xml:space="preserve"> KABUL EDİYORUM</w:t>
      </w:r>
      <w:r w:rsidR="00662F34" w:rsidRPr="003D7120">
        <w:rPr>
          <w:rFonts w:ascii="Times New Roman" w:hAnsi="Times New Roman" w:cs="Times New Roman"/>
          <w:b/>
          <w:sz w:val="23"/>
          <w:szCs w:val="23"/>
          <w:u w:val="single"/>
        </w:rPr>
        <w:t>.</w:t>
      </w:r>
    </w:p>
    <w:p w14:paraId="762D62A8" w14:textId="77777777" w:rsidR="007C0C1D" w:rsidRPr="003D7120" w:rsidRDefault="007C0C1D" w:rsidP="00F60425">
      <w:pPr>
        <w:spacing w:after="0"/>
        <w:ind w:firstLine="142"/>
        <w:jc w:val="both"/>
        <w:rPr>
          <w:rFonts w:ascii="Times New Roman" w:hAnsi="Times New Roman" w:cs="Times New Roman"/>
          <w:b/>
          <w:sz w:val="23"/>
          <w:szCs w:val="23"/>
        </w:rPr>
      </w:pPr>
      <w:r w:rsidRPr="003D7120">
        <w:rPr>
          <w:rFonts w:ascii="Times New Roman" w:hAnsi="Times New Roman" w:cs="Times New Roman"/>
          <w:b/>
          <w:sz w:val="23"/>
          <w:szCs w:val="23"/>
        </w:rPr>
        <w:t xml:space="preserve">     </w:t>
      </w:r>
    </w:p>
    <w:p w14:paraId="462ED073" w14:textId="77777777"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b/>
          <w:sz w:val="23"/>
          <w:szCs w:val="23"/>
        </w:rPr>
        <w:t xml:space="preserve">          </w:t>
      </w:r>
      <w:r w:rsidR="003D7120">
        <w:rPr>
          <w:rFonts w:ascii="Times New Roman" w:hAnsi="Times New Roman" w:cs="Times New Roman"/>
          <w:b/>
          <w:sz w:val="23"/>
          <w:szCs w:val="23"/>
        </w:rPr>
        <w:t xml:space="preserve">                  </w:t>
      </w:r>
      <w:r w:rsidRPr="003D7120">
        <w:rPr>
          <w:rFonts w:ascii="Times New Roman" w:hAnsi="Times New Roman" w:cs="Times New Roman"/>
          <w:b/>
          <w:sz w:val="23"/>
          <w:szCs w:val="23"/>
        </w:rPr>
        <w:t xml:space="preserve"> </w:t>
      </w:r>
      <w:r w:rsidRPr="003D7120">
        <w:rPr>
          <w:rFonts w:ascii="Times New Roman" w:hAnsi="Times New Roman" w:cs="Times New Roman"/>
          <w:sz w:val="23"/>
          <w:szCs w:val="23"/>
        </w:rPr>
        <w:t>…./…./20</w:t>
      </w:r>
      <w:r w:rsidR="00C70587">
        <w:rPr>
          <w:rFonts w:ascii="Times New Roman" w:hAnsi="Times New Roman" w:cs="Times New Roman"/>
          <w:sz w:val="23"/>
          <w:szCs w:val="23"/>
        </w:rPr>
        <w:t>2</w:t>
      </w:r>
      <w:r w:rsidRPr="003D7120">
        <w:rPr>
          <w:rFonts w:ascii="Times New Roman" w:hAnsi="Times New Roman" w:cs="Times New Roman"/>
          <w:sz w:val="23"/>
          <w:szCs w:val="23"/>
        </w:rPr>
        <w:t>..</w:t>
      </w:r>
    </w:p>
    <w:p w14:paraId="0CFFB61B" w14:textId="77777777" w:rsidR="007C0C1D" w:rsidRPr="003D7120" w:rsidRDefault="007C0C1D" w:rsidP="00F60425">
      <w:pPr>
        <w:spacing w:after="0"/>
        <w:ind w:firstLine="142"/>
        <w:jc w:val="both"/>
        <w:rPr>
          <w:rFonts w:ascii="Times New Roman" w:hAnsi="Times New Roman" w:cs="Times New Roman"/>
          <w:sz w:val="23"/>
          <w:szCs w:val="23"/>
        </w:rPr>
      </w:pPr>
    </w:p>
    <w:p w14:paraId="48F9D39E" w14:textId="77777777" w:rsidR="007C0C1D" w:rsidRPr="003D7120" w:rsidRDefault="007C0C1D" w:rsidP="00F60425">
      <w:pPr>
        <w:spacing w:after="0"/>
        <w:ind w:firstLine="142"/>
        <w:jc w:val="both"/>
        <w:rPr>
          <w:rFonts w:ascii="Times New Roman" w:hAnsi="Times New Roman" w:cs="Times New Roman"/>
          <w:sz w:val="23"/>
          <w:szCs w:val="23"/>
        </w:rPr>
      </w:pPr>
      <w:r w:rsidRPr="003D7120">
        <w:rPr>
          <w:rFonts w:ascii="Times New Roman" w:hAnsi="Times New Roman" w:cs="Times New Roman"/>
          <w:sz w:val="23"/>
          <w:szCs w:val="23"/>
        </w:rPr>
        <w:t xml:space="preserve">Adı-Soyadı </w:t>
      </w:r>
      <w:r w:rsidRPr="003D7120">
        <w:rPr>
          <w:rFonts w:ascii="Times New Roman" w:hAnsi="Times New Roman" w:cs="Times New Roman"/>
          <w:color w:val="BFBFBF" w:themeColor="background1" w:themeShade="BF"/>
          <w:sz w:val="23"/>
          <w:szCs w:val="23"/>
        </w:rPr>
        <w:t>:………………………..</w:t>
      </w:r>
    </w:p>
    <w:p w14:paraId="33383BE0" w14:textId="77777777" w:rsidR="007C0C1D" w:rsidRPr="003D7120" w:rsidRDefault="007C0C1D" w:rsidP="00F60425">
      <w:pPr>
        <w:spacing w:after="0"/>
        <w:ind w:firstLine="142"/>
        <w:jc w:val="both"/>
        <w:rPr>
          <w:rFonts w:ascii="Times New Roman" w:hAnsi="Times New Roman" w:cs="Times New Roman"/>
          <w:sz w:val="23"/>
          <w:szCs w:val="23"/>
        </w:rPr>
      </w:pPr>
    </w:p>
    <w:p w14:paraId="0F5DD44C" w14:textId="77777777" w:rsidR="006D3CD2" w:rsidRPr="003D7120" w:rsidRDefault="003D7120" w:rsidP="00F60425">
      <w:pPr>
        <w:spacing w:after="0"/>
        <w:ind w:firstLine="142"/>
        <w:jc w:val="both"/>
        <w:rPr>
          <w:rFonts w:ascii="Times New Roman" w:hAnsi="Times New Roman" w:cs="Times New Roman"/>
          <w:sz w:val="23"/>
          <w:szCs w:val="23"/>
        </w:rPr>
      </w:pPr>
      <w:r>
        <w:rPr>
          <w:rFonts w:ascii="Times New Roman" w:hAnsi="Times New Roman" w:cs="Times New Roman"/>
          <w:sz w:val="23"/>
          <w:szCs w:val="23"/>
        </w:rPr>
        <w:t>İmza</w:t>
      </w:r>
      <w:r>
        <w:rPr>
          <w:rFonts w:ascii="Times New Roman" w:hAnsi="Times New Roman" w:cs="Times New Roman"/>
          <w:sz w:val="23"/>
          <w:szCs w:val="23"/>
        </w:rPr>
        <w:tab/>
        <w:t xml:space="preserve">         </w:t>
      </w:r>
      <w:r w:rsidR="007C0C1D" w:rsidRPr="003D7120">
        <w:rPr>
          <w:rFonts w:ascii="Times New Roman" w:hAnsi="Times New Roman" w:cs="Times New Roman"/>
          <w:color w:val="BFBFBF" w:themeColor="background1" w:themeShade="BF"/>
          <w:sz w:val="23"/>
          <w:szCs w:val="23"/>
        </w:rPr>
        <w:t>:……………………..</w:t>
      </w:r>
    </w:p>
    <w:sectPr w:rsidR="006D3CD2" w:rsidRPr="003D7120" w:rsidSect="00A94E3A">
      <w:footerReference w:type="default" r:id="rId9"/>
      <w:pgSz w:w="11906" w:h="16838" w:code="9"/>
      <w:pgMar w:top="1134" w:right="1418" w:bottom="1077"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B850" w14:textId="77777777" w:rsidR="00B3202B" w:rsidRDefault="00B3202B" w:rsidP="008D5059">
      <w:pPr>
        <w:spacing w:after="0" w:line="240" w:lineRule="auto"/>
      </w:pPr>
      <w:r>
        <w:separator/>
      </w:r>
    </w:p>
  </w:endnote>
  <w:endnote w:type="continuationSeparator" w:id="0">
    <w:p w14:paraId="53A68FF0" w14:textId="77777777" w:rsidR="00B3202B" w:rsidRDefault="00B3202B" w:rsidP="008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0924"/>
      <w:docPartObj>
        <w:docPartGallery w:val="Page Numbers (Bottom of Page)"/>
        <w:docPartUnique/>
      </w:docPartObj>
    </w:sdtPr>
    <w:sdtEndPr/>
    <w:sdtContent>
      <w:sdt>
        <w:sdtPr>
          <w:id w:val="-1669238322"/>
          <w:docPartObj>
            <w:docPartGallery w:val="Page Numbers (Top of Page)"/>
            <w:docPartUnique/>
          </w:docPartObj>
        </w:sdtPr>
        <w:sdtEndPr/>
        <w:sdtContent>
          <w:p w14:paraId="11DE2A12" w14:textId="77777777" w:rsidR="00A94E3A" w:rsidRDefault="00A94E3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6D4911">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D4911">
              <w:rPr>
                <w:b/>
                <w:bCs/>
                <w:noProof/>
              </w:rPr>
              <w:t>3</w:t>
            </w:r>
            <w:r>
              <w:rPr>
                <w:b/>
                <w:bCs/>
                <w:sz w:val="24"/>
                <w:szCs w:val="24"/>
              </w:rPr>
              <w:fldChar w:fldCharType="end"/>
            </w:r>
          </w:p>
        </w:sdtContent>
      </w:sdt>
    </w:sdtContent>
  </w:sdt>
  <w:p w14:paraId="1300B07C" w14:textId="77777777" w:rsidR="008D5059" w:rsidRDefault="008D50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2BDF" w14:textId="77777777" w:rsidR="00B3202B" w:rsidRDefault="00B3202B" w:rsidP="008D5059">
      <w:pPr>
        <w:spacing w:after="0" w:line="240" w:lineRule="auto"/>
      </w:pPr>
      <w:r>
        <w:separator/>
      </w:r>
    </w:p>
  </w:footnote>
  <w:footnote w:type="continuationSeparator" w:id="0">
    <w:p w14:paraId="6045B6A7" w14:textId="77777777" w:rsidR="00B3202B" w:rsidRDefault="00B3202B" w:rsidP="008D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67E7"/>
    <w:multiLevelType w:val="hybridMultilevel"/>
    <w:tmpl w:val="A1E0AE00"/>
    <w:lvl w:ilvl="0" w:tplc="041F0011">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CD43A85"/>
    <w:multiLevelType w:val="hybridMultilevel"/>
    <w:tmpl w:val="0B563FD0"/>
    <w:lvl w:ilvl="0" w:tplc="3ACE8258">
      <w:start w:val="1"/>
      <w:numFmt w:val="decimal"/>
      <w:lvlText w:val="%1)"/>
      <w:lvlJc w:val="left"/>
      <w:pPr>
        <w:ind w:left="975" w:hanging="9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80D2247"/>
    <w:multiLevelType w:val="hybridMultilevel"/>
    <w:tmpl w:val="60980E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54418A"/>
    <w:multiLevelType w:val="hybridMultilevel"/>
    <w:tmpl w:val="3B3839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73467235">
    <w:abstractNumId w:val="3"/>
  </w:num>
  <w:num w:numId="2" w16cid:durableId="2094663965">
    <w:abstractNumId w:val="2"/>
  </w:num>
  <w:num w:numId="3" w16cid:durableId="1613707276">
    <w:abstractNumId w:val="1"/>
  </w:num>
  <w:num w:numId="4" w16cid:durableId="129178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C45"/>
    <w:rsid w:val="000162A5"/>
    <w:rsid w:val="00032DC3"/>
    <w:rsid w:val="0008562E"/>
    <w:rsid w:val="000E2241"/>
    <w:rsid w:val="000F2520"/>
    <w:rsid w:val="0011797F"/>
    <w:rsid w:val="00123EC8"/>
    <w:rsid w:val="001262C3"/>
    <w:rsid w:val="0015719D"/>
    <w:rsid w:val="001C4DC4"/>
    <w:rsid w:val="001C5E86"/>
    <w:rsid w:val="001F66EB"/>
    <w:rsid w:val="00200946"/>
    <w:rsid w:val="00227BEA"/>
    <w:rsid w:val="002353C6"/>
    <w:rsid w:val="00252A87"/>
    <w:rsid w:val="00256409"/>
    <w:rsid w:val="00293CD8"/>
    <w:rsid w:val="002F1A36"/>
    <w:rsid w:val="002F25EA"/>
    <w:rsid w:val="00326C45"/>
    <w:rsid w:val="00357120"/>
    <w:rsid w:val="0037350C"/>
    <w:rsid w:val="0038035A"/>
    <w:rsid w:val="00384E57"/>
    <w:rsid w:val="0039077C"/>
    <w:rsid w:val="003945C1"/>
    <w:rsid w:val="003A6DDC"/>
    <w:rsid w:val="003B1C70"/>
    <w:rsid w:val="003D7120"/>
    <w:rsid w:val="003E34EF"/>
    <w:rsid w:val="003E6B82"/>
    <w:rsid w:val="003F00DB"/>
    <w:rsid w:val="00406656"/>
    <w:rsid w:val="00422620"/>
    <w:rsid w:val="004546FD"/>
    <w:rsid w:val="0048031D"/>
    <w:rsid w:val="004A3F15"/>
    <w:rsid w:val="004E37B1"/>
    <w:rsid w:val="004F2536"/>
    <w:rsid w:val="00522CB8"/>
    <w:rsid w:val="00563B76"/>
    <w:rsid w:val="005A5202"/>
    <w:rsid w:val="005B33AC"/>
    <w:rsid w:val="005C6728"/>
    <w:rsid w:val="005D0ED6"/>
    <w:rsid w:val="005F1CB4"/>
    <w:rsid w:val="005F7CC2"/>
    <w:rsid w:val="006272E1"/>
    <w:rsid w:val="0063582A"/>
    <w:rsid w:val="00650499"/>
    <w:rsid w:val="00662F34"/>
    <w:rsid w:val="00684F4C"/>
    <w:rsid w:val="006C1F00"/>
    <w:rsid w:val="006D3CD2"/>
    <w:rsid w:val="006D4911"/>
    <w:rsid w:val="006E34E6"/>
    <w:rsid w:val="006E36E0"/>
    <w:rsid w:val="006F21D6"/>
    <w:rsid w:val="00734168"/>
    <w:rsid w:val="007A38F1"/>
    <w:rsid w:val="007B09B6"/>
    <w:rsid w:val="007B103F"/>
    <w:rsid w:val="007B14D2"/>
    <w:rsid w:val="007C0C1D"/>
    <w:rsid w:val="007D267B"/>
    <w:rsid w:val="007E7CA1"/>
    <w:rsid w:val="007F7CBE"/>
    <w:rsid w:val="00804D33"/>
    <w:rsid w:val="00825BF3"/>
    <w:rsid w:val="00885424"/>
    <w:rsid w:val="0088585B"/>
    <w:rsid w:val="0088676B"/>
    <w:rsid w:val="008D5059"/>
    <w:rsid w:val="008F3929"/>
    <w:rsid w:val="0090092E"/>
    <w:rsid w:val="00951A25"/>
    <w:rsid w:val="00951F12"/>
    <w:rsid w:val="00954981"/>
    <w:rsid w:val="009813D4"/>
    <w:rsid w:val="009B69A7"/>
    <w:rsid w:val="009B74F7"/>
    <w:rsid w:val="009C6992"/>
    <w:rsid w:val="00A926EA"/>
    <w:rsid w:val="00A94E3A"/>
    <w:rsid w:val="00AA4A5A"/>
    <w:rsid w:val="00AA6FDE"/>
    <w:rsid w:val="00AB12FC"/>
    <w:rsid w:val="00B163D1"/>
    <w:rsid w:val="00B3202B"/>
    <w:rsid w:val="00B8067A"/>
    <w:rsid w:val="00B86FA1"/>
    <w:rsid w:val="00BB2912"/>
    <w:rsid w:val="00BC420A"/>
    <w:rsid w:val="00BC6EB5"/>
    <w:rsid w:val="00BE53ED"/>
    <w:rsid w:val="00BE7278"/>
    <w:rsid w:val="00C32FFB"/>
    <w:rsid w:val="00C52880"/>
    <w:rsid w:val="00C70587"/>
    <w:rsid w:val="00C70D1C"/>
    <w:rsid w:val="00C71487"/>
    <w:rsid w:val="00C7654D"/>
    <w:rsid w:val="00C81016"/>
    <w:rsid w:val="00CE5D00"/>
    <w:rsid w:val="00CF68D8"/>
    <w:rsid w:val="00D02B58"/>
    <w:rsid w:val="00D355C4"/>
    <w:rsid w:val="00D42B14"/>
    <w:rsid w:val="00D7734F"/>
    <w:rsid w:val="00DF6A75"/>
    <w:rsid w:val="00E0028D"/>
    <w:rsid w:val="00E24394"/>
    <w:rsid w:val="00E25741"/>
    <w:rsid w:val="00E27D05"/>
    <w:rsid w:val="00E549AA"/>
    <w:rsid w:val="00E5725A"/>
    <w:rsid w:val="00E63127"/>
    <w:rsid w:val="00E64BF6"/>
    <w:rsid w:val="00E800FA"/>
    <w:rsid w:val="00E81E36"/>
    <w:rsid w:val="00E9061D"/>
    <w:rsid w:val="00E96552"/>
    <w:rsid w:val="00EA1F2A"/>
    <w:rsid w:val="00EE0D90"/>
    <w:rsid w:val="00EF26B4"/>
    <w:rsid w:val="00EF3FC0"/>
    <w:rsid w:val="00F04531"/>
    <w:rsid w:val="00F25C41"/>
    <w:rsid w:val="00F442C4"/>
    <w:rsid w:val="00F60425"/>
    <w:rsid w:val="00F87E33"/>
    <w:rsid w:val="00F91A4D"/>
    <w:rsid w:val="00FA0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26A9"/>
  <w15:docId w15:val="{447C4B18-9408-43FA-96B8-1E59406C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F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2FFB"/>
    <w:pPr>
      <w:ind w:left="720"/>
      <w:contextualSpacing/>
    </w:pPr>
  </w:style>
  <w:style w:type="paragraph" w:styleId="stBilgi">
    <w:name w:val="header"/>
    <w:basedOn w:val="Normal"/>
    <w:link w:val="stBilgiChar"/>
    <w:uiPriority w:val="99"/>
    <w:unhideWhenUsed/>
    <w:rsid w:val="008D50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5059"/>
  </w:style>
  <w:style w:type="paragraph" w:styleId="AltBilgi">
    <w:name w:val="footer"/>
    <w:basedOn w:val="Normal"/>
    <w:link w:val="AltBilgiChar"/>
    <w:uiPriority w:val="99"/>
    <w:unhideWhenUsed/>
    <w:rsid w:val="008D50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5059"/>
  </w:style>
  <w:style w:type="paragraph" w:styleId="BalonMetni">
    <w:name w:val="Balloon Text"/>
    <w:basedOn w:val="Normal"/>
    <w:link w:val="BalonMetniChar"/>
    <w:uiPriority w:val="99"/>
    <w:semiHidden/>
    <w:unhideWhenUsed/>
    <w:rsid w:val="00BB2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2912"/>
    <w:rPr>
      <w:rFonts w:ascii="Tahoma" w:hAnsi="Tahoma" w:cs="Tahoma"/>
      <w:sz w:val="16"/>
      <w:szCs w:val="16"/>
    </w:rPr>
  </w:style>
  <w:style w:type="character" w:styleId="Kpr">
    <w:name w:val="Hyperlink"/>
    <w:basedOn w:val="VarsaylanParagrafYazTipi"/>
    <w:uiPriority w:val="99"/>
    <w:unhideWhenUsed/>
    <w:rsid w:val="007B14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9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aygin.meb.gov.tr/Login.aspx" TargetMode="External"/><Relationship Id="rId3" Type="http://schemas.openxmlformats.org/officeDocument/2006/relationships/settings" Target="settings.xml"/><Relationship Id="rId7" Type="http://schemas.openxmlformats.org/officeDocument/2006/relationships/hyperlink" Target="https://e-yaygin.meb.gov.tr/pageProgra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1522</TotalTime>
  <Pages>3</Pages>
  <Words>1631</Words>
  <Characters>9300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Mud_Yrd1</dc:creator>
  <cp:lastModifiedBy>Hakan Yandim</cp:lastModifiedBy>
  <cp:revision>76</cp:revision>
  <cp:lastPrinted>2022-11-15T08:02:00Z</cp:lastPrinted>
  <dcterms:created xsi:type="dcterms:W3CDTF">2016-09-26T05:53:00Z</dcterms:created>
  <dcterms:modified xsi:type="dcterms:W3CDTF">2023-09-27T13:19:00Z</dcterms:modified>
</cp:coreProperties>
</file>